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0676D7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960064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0676D7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FF695C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F67736" w:rsidRDefault="00F67736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</w:p>
          <w:p w:rsidR="000676D7" w:rsidRPr="000676D7" w:rsidRDefault="000676D7" w:rsidP="000676D7">
            <w:pPr>
              <w:keepNext/>
              <w:tabs>
                <w:tab w:val="left" w:pos="1474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</w:pPr>
            <w:r w:rsidRPr="000676D7">
              <w:rPr>
                <w:rFonts w:ascii="Times New Roman" w:eastAsia="Times New Roman" w:hAnsi="Times New Roman" w:cs="Times New Roman"/>
                <w:b/>
                <w:spacing w:val="80"/>
                <w:sz w:val="25"/>
                <w:szCs w:val="25"/>
                <w:lang w:eastAsia="ru-RU"/>
              </w:rPr>
              <w:t>(ПОЗАЧЕРГОВЕ ЗАСІДАННЯ)</w:t>
            </w:r>
          </w:p>
          <w:p w:rsidR="000676D7" w:rsidRPr="00FF695C" w:rsidRDefault="000676D7" w:rsidP="000676D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16"/>
                <w:szCs w:val="16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CE00C7" w:rsidRDefault="00F67736" w:rsidP="00CE00C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2025                                                           </w:t>
      </w:r>
      <w:r w:rsidR="00FF69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№5894</w:t>
      </w:r>
      <w:r w:rsidR="00FF695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CE00C7" w:rsidRPr="00CE00C7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CE00C7" w:rsidRPr="00FF695C" w:rsidRDefault="00CE00C7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99414E" w:rsidRPr="00937800" w:rsidRDefault="0072781E" w:rsidP="00E15BED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розгляд звернення </w:t>
      </w:r>
      <w:r w:rsidR="00FF695C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Управління поліції охорони в Київській області НПУ </w:t>
      </w:r>
      <w:r w:rsidR="008962B3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щодо надання нежитлового приміщення в оренду</w:t>
      </w:r>
    </w:p>
    <w:p w:rsidR="001B4A9F" w:rsidRDefault="001B4A9F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736" w:rsidRPr="00FF695C" w:rsidRDefault="00F67736" w:rsidP="009941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</w:p>
    <w:p w:rsidR="0099414E" w:rsidRPr="001B4A9F" w:rsidRDefault="000A094F" w:rsidP="0023358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Розглянувши звернення 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начальника </w:t>
      </w:r>
      <w:r w:rsidR="00FF695C" w:rsidRPr="00FF695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Управління поліції охорони в Київській області НПУ</w:t>
      </w:r>
      <w:r w:rsidR="00FF695C" w:rsidRP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 15.09.2025 №1729/43/30/12/01-2025 (</w:t>
      </w:r>
      <w:r w:rsidR="00A24754">
        <w:rPr>
          <w:rFonts w:ascii="Times New Roman" w:eastAsia="Times New Roman" w:hAnsi="Times New Roman" w:cs="Times New Roman"/>
          <w:sz w:val="25"/>
          <w:szCs w:val="25"/>
          <w:lang w:eastAsia="ru-RU"/>
        </w:rPr>
        <w:t>вх.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№12.1-08/2/7713 від 15.09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)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про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надання в оренду</w:t>
      </w:r>
      <w:r w:rsidR="00FD2BAD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нежитлового приміщення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комунальної власності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ради, що розташоване за </w:t>
      </w:r>
      <w:proofErr w:type="spellStart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адресою</w:t>
      </w:r>
      <w:proofErr w:type="spellEnd"/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: вул. </w:t>
      </w:r>
      <w:r w:rsidR="00350D9B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Енергетиків, 12, </w:t>
      </w:r>
      <w:r w:rsidR="0023358C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м. Буча, Київська область, для розміщення </w:t>
      </w:r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особового складу, для розширення сфери охоронних послуг, а також ефективного забезпечення охорони публічного порядку на території </w:t>
      </w:r>
      <w:proofErr w:type="spellStart"/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міської територіальної громади, 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>відповідно до Закону України «Про оренду державного та комунального майна», Порядку передачі в оренду державного та комунального майна, затвердженого постановою Кабінету Міністрів України № 483 від 03.06.2020,</w:t>
      </w:r>
      <w:r w:rsidR="002F5BE5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Методики</w:t>
      </w:r>
      <w:r w:rsidR="0099414E" w:rsidRPr="001B4A9F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розрахунку орендної плати за державне майно, затвердженої постановою Кабінету Міністрів України № 630 від 28.04.2021, керуючись ст. ст. 26, 60 Закону України «Про місцеве самоврядування в Україні», міська рада</w:t>
      </w:r>
    </w:p>
    <w:p w:rsidR="0099414E" w:rsidRPr="00FF695C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99414E" w:rsidRPr="001B4A9F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>ВИРІШИЛА:</w:t>
      </w:r>
    </w:p>
    <w:p w:rsidR="0061718D" w:rsidRPr="00FF695C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8962B3" w:rsidRPr="001B4A9F" w:rsidRDefault="008962B3" w:rsidP="008962B3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Включити в Перелік об’єктів комунальної власності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громади, щодо яких прийнято рішення про передачу в о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ренду без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23358C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проведення аукціону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(Перелік другого типу)</w:t>
      </w:r>
      <w:r w:rsidR="001B4A9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нежитлове приміщення</w:t>
      </w:r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№114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загальною площею 21,8 </w:t>
      </w:r>
      <w:proofErr w:type="spellStart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що розташоване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Енергетиків, 12,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Київської області.</w:t>
      </w:r>
    </w:p>
    <w:p w:rsidR="0099414E" w:rsidRPr="001B4A9F" w:rsidRDefault="008962B3" w:rsidP="000A094F">
      <w:pPr>
        <w:numPr>
          <w:ilvl w:val="0"/>
          <w:numId w:val="2"/>
        </w:numPr>
        <w:tabs>
          <w:tab w:val="left" w:pos="993"/>
        </w:tabs>
        <w:spacing w:after="12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Надати в оренду </w:t>
      </w:r>
      <w:r w:rsidR="00FF695C" w:rsidRPr="00FF695C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Управлін</w:t>
      </w:r>
      <w:r w:rsidR="00FF695C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н</w:t>
      </w:r>
      <w:r w:rsidR="00FF695C" w:rsidRPr="00FF695C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ю поліції охорони в Київській області НПУ</w:t>
      </w:r>
      <w:r w:rsidR="00FF695C" w:rsidRPr="00FF695C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 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нежитлове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приміщення</w:t>
      </w:r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№114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AC24FD" w:rsidRP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загальною площею 21,8 </w:t>
      </w:r>
      <w:proofErr w:type="spellStart"/>
      <w:r w:rsidR="00AC24FD" w:rsidRP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кв.м</w:t>
      </w:r>
      <w:proofErr w:type="spellEnd"/>
      <w:r w:rsidR="00AC24FD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що розташов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ане за </w:t>
      </w:r>
      <w:proofErr w:type="spellStart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адресою</w:t>
      </w:r>
      <w:proofErr w:type="spellEnd"/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: вул.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Енергетиків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</w:t>
      </w:r>
      <w:r w:rsidR="00350D9B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12,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м. Буча, Київськ</w:t>
      </w:r>
      <w:r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а область, 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для розміщення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с</w:t>
      </w:r>
      <w:r w:rsidR="00FF695C" w:rsidRPr="00FF695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FF695C" w:rsidRP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розміщення особового складу, для розширення сфери охоронних послуг, а також ефективного забезпечення охорони публічного порядку на території </w:t>
      </w:r>
      <w:proofErr w:type="spellStart"/>
      <w:r w:rsidR="00FF695C" w:rsidRP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Бучанської</w:t>
      </w:r>
      <w:proofErr w:type="spellEnd"/>
      <w:r w:rsidR="00FF695C" w:rsidRP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міської територіальної громади</w:t>
      </w:r>
      <w:r w:rsidR="00FF695C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, строком на 1 (один) рік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, з річної орендною платою 1 (одна) гривня. 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3</w:t>
      </w:r>
      <w:r w:rsidR="000A094F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Балансоутримувачу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в місячний строк укласти договір оренди, визначеного </w:t>
      </w:r>
      <w:r w:rsidR="009F0316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п. 2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цього рішення  терміном</w:t>
      </w:r>
      <w:r w:rsidR="00511179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 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1 (один) рік.</w:t>
      </w:r>
    </w:p>
    <w:p w:rsidR="0099414E" w:rsidRPr="001B4A9F" w:rsidRDefault="00CE00C7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4</w:t>
      </w:r>
      <w:r w:rsidR="0099414E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1B4A9F"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1B4A9F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5"/>
          <w:szCs w:val="25"/>
          <w:lang w:eastAsia="ru-RU"/>
        </w:rPr>
      </w:pPr>
    </w:p>
    <w:p w:rsidR="00EB71B2" w:rsidRPr="00FF695C" w:rsidRDefault="00EB71B2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71E3D" w:rsidRPr="00E71E3D" w:rsidRDefault="00E71E3D" w:rsidP="00E71E3D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71E3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Міський голова                                                                                   Анатолій ФЕДОРУК</w:t>
      </w:r>
    </w:p>
    <w:p w:rsidR="003409EC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67736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F67736" w:rsidRPr="00F67736" w:rsidTr="00F67736">
        <w:trPr>
          <w:trHeight w:val="1447"/>
        </w:trPr>
        <w:tc>
          <w:tcPr>
            <w:tcW w:w="3792" w:type="dxa"/>
          </w:tcPr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F67736" w:rsidRPr="00F67736" w:rsidTr="00F67736">
        <w:trPr>
          <w:trHeight w:val="1447"/>
        </w:trPr>
        <w:tc>
          <w:tcPr>
            <w:tcW w:w="3792" w:type="dxa"/>
          </w:tcPr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F67736" w:rsidRPr="00F67736" w:rsidTr="00F67736">
        <w:trPr>
          <w:trHeight w:val="1447"/>
        </w:trPr>
        <w:tc>
          <w:tcPr>
            <w:tcW w:w="3792" w:type="dxa"/>
          </w:tcPr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F67736" w:rsidRPr="00F67736" w:rsidRDefault="00F67736" w:rsidP="00F67736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F6773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7736" w:rsidRPr="00F67736" w:rsidRDefault="00F67736" w:rsidP="00F67736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F677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F67736" w:rsidRPr="0099414E" w:rsidRDefault="00F67736" w:rsidP="0099414E">
      <w:pPr>
        <w:rPr>
          <w:rFonts w:ascii="Times New Roman" w:hAnsi="Times New Roman" w:cs="Times New Roman"/>
          <w:sz w:val="28"/>
          <w:szCs w:val="28"/>
        </w:rPr>
      </w:pPr>
    </w:p>
    <w:sectPr w:rsidR="00F67736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34121"/>
    <w:multiLevelType w:val="multilevel"/>
    <w:tmpl w:val="620A8112"/>
    <w:lvl w:ilvl="0">
      <w:start w:val="1"/>
      <w:numFmt w:val="decimal"/>
      <w:lvlText w:val="%1."/>
      <w:lvlJc w:val="left"/>
      <w:pPr>
        <w:ind w:left="37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8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5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9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6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7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82" w:hanging="1800"/>
      </w:pPr>
      <w:rPr>
        <w:rFonts w:hint="default"/>
      </w:rPr>
    </w:lvl>
  </w:abstractNum>
  <w:abstractNum w:abstractNumId="1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676D7"/>
    <w:rsid w:val="00081A09"/>
    <w:rsid w:val="000A094F"/>
    <w:rsid w:val="000E7882"/>
    <w:rsid w:val="001B4A9F"/>
    <w:rsid w:val="0023358C"/>
    <w:rsid w:val="002B66A3"/>
    <w:rsid w:val="002D6C5A"/>
    <w:rsid w:val="002F5BE5"/>
    <w:rsid w:val="00335A3E"/>
    <w:rsid w:val="003409EC"/>
    <w:rsid w:val="00350D9B"/>
    <w:rsid w:val="003B4384"/>
    <w:rsid w:val="003F654E"/>
    <w:rsid w:val="0049175C"/>
    <w:rsid w:val="004B0E49"/>
    <w:rsid w:val="004C1398"/>
    <w:rsid w:val="00511179"/>
    <w:rsid w:val="005B74BE"/>
    <w:rsid w:val="0061718D"/>
    <w:rsid w:val="00640434"/>
    <w:rsid w:val="00661E7C"/>
    <w:rsid w:val="0072081F"/>
    <w:rsid w:val="0072781E"/>
    <w:rsid w:val="00834D21"/>
    <w:rsid w:val="008962B3"/>
    <w:rsid w:val="00937800"/>
    <w:rsid w:val="0099414E"/>
    <w:rsid w:val="009F0316"/>
    <w:rsid w:val="00A24754"/>
    <w:rsid w:val="00A84BF1"/>
    <w:rsid w:val="00AC24FD"/>
    <w:rsid w:val="00CE00C7"/>
    <w:rsid w:val="00D00430"/>
    <w:rsid w:val="00E15BED"/>
    <w:rsid w:val="00E27FB0"/>
    <w:rsid w:val="00E71E3D"/>
    <w:rsid w:val="00EA3069"/>
    <w:rsid w:val="00EB71B2"/>
    <w:rsid w:val="00F171F5"/>
    <w:rsid w:val="00F33480"/>
    <w:rsid w:val="00F67736"/>
    <w:rsid w:val="00FD2BAD"/>
    <w:rsid w:val="00FE5164"/>
    <w:rsid w:val="00FF6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C199136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962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2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1885</Words>
  <Characters>1076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43</cp:revision>
  <cp:lastPrinted>2025-08-18T06:53:00Z</cp:lastPrinted>
  <dcterms:created xsi:type="dcterms:W3CDTF">2024-02-13T13:56:00Z</dcterms:created>
  <dcterms:modified xsi:type="dcterms:W3CDTF">2025-10-14T12:15:00Z</dcterms:modified>
</cp:coreProperties>
</file>